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6" w:rsidRPr="00D25AB6" w:rsidRDefault="00D25AB6" w:rsidP="00442901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5A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Тема: Позиция педагога направленная на формирование умения у детей раннего возраста самостоятельно принимать игровые задачи</w:t>
      </w:r>
    </w:p>
    <w:p w:rsidR="00D25AB6" w:rsidRDefault="00D25AB6" w:rsidP="009811FA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9811FA" w:rsidRDefault="009811FA" w:rsidP="009811FA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Залога Н.Н., воспитатель</w:t>
      </w:r>
    </w:p>
    <w:p w:rsidR="009811FA" w:rsidRDefault="009811FA" w:rsidP="009811FA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AC0792" w:rsidRDefault="00DE7DD5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</w:t>
      </w:r>
      <w:r w:rsidR="004D2AD6" w:rsidRPr="004D2AD6">
        <w:rPr>
          <w:rFonts w:ascii="Times New Roman" w:eastAsia="Times New Roman" w:hAnsi="Times New Roman" w:cs="Times New Roman"/>
        </w:rPr>
        <w:t xml:space="preserve"> известно, развитие ребенка происходит только в том случае, если он сам активно включается в разные виды деятельности.</w:t>
      </w:r>
      <w:r w:rsidR="00525621">
        <w:rPr>
          <w:rFonts w:ascii="Times New Roman" w:eastAsia="Times New Roman" w:hAnsi="Times New Roman" w:cs="Times New Roman"/>
        </w:rPr>
        <w:t xml:space="preserve"> </w:t>
      </w:r>
      <w:r w:rsidR="00AC0792" w:rsidRPr="004D2AD6">
        <w:rPr>
          <w:rFonts w:ascii="Times New Roman" w:eastAsia="Times New Roman" w:hAnsi="Times New Roman" w:cs="Times New Roman"/>
        </w:rPr>
        <w:t>Особая роль в развитии детей принадлежит игре.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70A46" w:rsidRP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B70A46">
        <w:rPr>
          <w:rFonts w:ascii="Times New Roman" w:eastAsia="Times New Roman" w:hAnsi="Times New Roman" w:cs="Times New Roman"/>
          <w:color w:val="FF0000"/>
        </w:rPr>
        <w:t>Играя, дети учатся переносить действия из одних условий в другие, комбинировать свои знания, полученные в повседневной жизни, из книг и других источников информации.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3F1C0F" w:rsidRDefault="0089386C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2AD6">
        <w:rPr>
          <w:rFonts w:ascii="Times New Roman" w:eastAsia="Times New Roman" w:hAnsi="Times New Roman" w:cs="Times New Roman"/>
        </w:rPr>
        <w:t xml:space="preserve">Особый характер носит игра, которую дети создают сами, 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B70A46">
        <w:rPr>
          <w:rFonts w:ascii="Times New Roman" w:eastAsia="Times New Roman" w:hAnsi="Times New Roman" w:cs="Times New Roman"/>
          <w:color w:val="FF0000"/>
        </w:rPr>
        <w:t>Игра самостоятельная не может не учитывать жизненный опыт детей или предаваться в готовом виде как игра обучающая.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AC0792" w:rsidRPr="004D2AD6" w:rsidRDefault="0089386C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2AD6">
        <w:rPr>
          <w:rFonts w:ascii="Times New Roman" w:eastAsia="Times New Roman" w:hAnsi="Times New Roman" w:cs="Times New Roman"/>
        </w:rPr>
        <w:t xml:space="preserve">воспроизводя в ней то, что им близко и интересно (действия людей с предметами быта, трудовые процессы, отношения людей друг к другу, их отдых, развлечения и т.д.). </w:t>
      </w:r>
    </w:p>
    <w:p w:rsidR="00C02459" w:rsidRDefault="00627660" w:rsidP="009811F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4D2AD6">
        <w:rPr>
          <w:rFonts w:ascii="Times New Roman" w:eastAsia="Times New Roman" w:hAnsi="Times New Roman" w:cs="Times New Roman"/>
        </w:rPr>
        <w:t>Уже у малышей можно обнаружить элементы игрового сюжета, воображаемой ситуации, которые постепенно превращаются в развернутые сюжетные игры.</w:t>
      </w:r>
    </w:p>
    <w:p w:rsidR="00C02459" w:rsidRPr="004D2AD6" w:rsidRDefault="00C02459" w:rsidP="009811F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4D2AD6">
        <w:rPr>
          <w:rFonts w:ascii="Times New Roman" w:eastAsia="Times New Roman" w:hAnsi="Times New Roman" w:cs="Times New Roman"/>
          <w:b/>
          <w:i/>
          <w:color w:val="auto"/>
        </w:rPr>
        <w:t>В процессе игровой деятельности у детей раннего возраста формируется</w:t>
      </w:r>
      <w:r w:rsidR="00DE7DD5">
        <w:rPr>
          <w:rFonts w:ascii="Times New Roman" w:eastAsia="Times New Roman" w:hAnsi="Times New Roman" w:cs="Times New Roman"/>
          <w:b/>
          <w:i/>
          <w:color w:val="auto"/>
        </w:rPr>
        <w:t xml:space="preserve"> умение</w:t>
      </w:r>
      <w:r w:rsidRPr="004D2AD6">
        <w:rPr>
          <w:rFonts w:ascii="Times New Roman" w:eastAsia="Times New Roman" w:hAnsi="Times New Roman" w:cs="Times New Roman"/>
          <w:b/>
          <w:i/>
          <w:color w:val="auto"/>
        </w:rPr>
        <w:t xml:space="preserve">: </w:t>
      </w:r>
    </w:p>
    <w:p w:rsidR="00C02459" w:rsidRPr="004D2AD6" w:rsidRDefault="00C02459" w:rsidP="00981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2AD6">
        <w:rPr>
          <w:rFonts w:ascii="Times New Roman" w:eastAsia="Times New Roman" w:hAnsi="Times New Roman" w:cs="Times New Roman"/>
          <w:i/>
        </w:rPr>
        <w:t xml:space="preserve">самостоятельно, инициативно принимать и ставить игровые задачи, </w:t>
      </w:r>
    </w:p>
    <w:p w:rsidR="00C02459" w:rsidRPr="004D2AD6" w:rsidRDefault="00C02459" w:rsidP="00981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2AD6">
        <w:rPr>
          <w:rFonts w:ascii="Times New Roman" w:eastAsia="Times New Roman" w:hAnsi="Times New Roman" w:cs="Times New Roman"/>
          <w:i/>
        </w:rPr>
        <w:t>находить средства и способы решения, все более усложняющиеся, более обобщенные,</w:t>
      </w:r>
    </w:p>
    <w:p w:rsidR="00C02459" w:rsidRDefault="00C02459" w:rsidP="009811FA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C02459">
        <w:rPr>
          <w:rFonts w:ascii="Times New Roman" w:eastAsia="Times New Roman" w:hAnsi="Times New Roman" w:cs="Times New Roman"/>
          <w:b/>
          <w:i/>
        </w:rPr>
        <w:t>где ведущая роль принадлежит взрослому.</w:t>
      </w:r>
    </w:p>
    <w:p w:rsidR="00095F92" w:rsidRDefault="00095F92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:rsidR="00095F92" w:rsidRDefault="00DE7DD5" w:rsidP="009811F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Приемы руководства игрой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м.б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прямыми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и косвенными.</w:t>
      </w:r>
      <w:r w:rsidR="008C19F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70A46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E7DD5" w:rsidRDefault="008C19F3" w:rsidP="009811FA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70A46">
        <w:rPr>
          <w:rFonts w:ascii="Times New Roman" w:eastAsia="Times New Roman" w:hAnsi="Times New Roman" w:cs="Times New Roman"/>
          <w:color w:val="auto"/>
          <w:u w:val="single"/>
        </w:rPr>
        <w:t>Прямые</w:t>
      </w:r>
      <w:proofErr w:type="gramEnd"/>
      <w:r w:rsidRPr="00B70A46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924565" w:rsidRPr="00B70A46">
        <w:rPr>
          <w:rFonts w:ascii="Times New Roman" w:eastAsia="Times New Roman" w:hAnsi="Times New Roman" w:cs="Times New Roman"/>
          <w:color w:val="auto"/>
          <w:u w:val="single"/>
        </w:rPr>
        <w:t>-</w:t>
      </w:r>
      <w:r w:rsidR="0092456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это показ, непосредственное вмешательство</w:t>
      </w:r>
      <w:r w:rsidR="00B70A46">
        <w:rPr>
          <w:rFonts w:ascii="Times New Roman" w:eastAsia="Times New Roman" w:hAnsi="Times New Roman" w:cs="Times New Roman"/>
          <w:color w:val="auto"/>
        </w:rPr>
        <w:t xml:space="preserve"> взрослого</w:t>
      </w:r>
      <w:r>
        <w:rPr>
          <w:rFonts w:ascii="Times New Roman" w:eastAsia="Times New Roman" w:hAnsi="Times New Roman" w:cs="Times New Roman"/>
          <w:color w:val="auto"/>
        </w:rPr>
        <w:t xml:space="preserve"> в игру</w:t>
      </w:r>
    </w:p>
    <w:p w:rsidR="008C19F3" w:rsidRDefault="008C19F3" w:rsidP="009811FA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 xml:space="preserve">Но </w:t>
      </w:r>
      <w:r w:rsidRPr="003F1C0F">
        <w:rPr>
          <w:rFonts w:ascii="Times New Roman" w:eastAsia="Times New Roman" w:hAnsi="Times New Roman" w:cs="Times New Roman"/>
          <w:color w:val="auto"/>
        </w:rPr>
        <w:t>применять показ можно</w:t>
      </w:r>
      <w:r>
        <w:rPr>
          <w:rFonts w:ascii="Times New Roman" w:eastAsia="Times New Roman" w:hAnsi="Times New Roman" w:cs="Times New Roman"/>
        </w:rPr>
        <w:t xml:space="preserve"> </w:t>
      </w:r>
      <w:r w:rsidRPr="004D2AD6">
        <w:rPr>
          <w:rFonts w:ascii="Times New Roman" w:eastAsia="Times New Roman" w:hAnsi="Times New Roman" w:cs="Times New Roman"/>
        </w:rPr>
        <w:t xml:space="preserve">лишь в тех случаях, когда дается </w:t>
      </w:r>
      <w:r w:rsidRPr="00D25AB6">
        <w:rPr>
          <w:rFonts w:ascii="Times New Roman" w:eastAsia="Times New Roman" w:hAnsi="Times New Roman" w:cs="Times New Roman"/>
        </w:rPr>
        <w:t>новое содержание.</w:t>
      </w:r>
      <w:r w:rsidRPr="004D2AD6">
        <w:rPr>
          <w:rFonts w:ascii="Times New Roman" w:eastAsia="Times New Roman" w:hAnsi="Times New Roman" w:cs="Times New Roman"/>
          <w:b/>
        </w:rPr>
        <w:t xml:space="preserve"> </w:t>
      </w:r>
    </w:p>
    <w:p w:rsidR="00B70A46" w:rsidRDefault="00B70A46" w:rsidP="009811FA">
      <w:pPr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D71935" w:rsidRPr="00B70A46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B70A46">
        <w:rPr>
          <w:rFonts w:ascii="Times New Roman" w:eastAsia="Times New Roman" w:hAnsi="Times New Roman" w:cs="Times New Roman"/>
          <w:color w:val="FF0000"/>
        </w:rPr>
        <w:t>Под новым содержанием игры определяется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7522C9" w:rsidRPr="00B70A46">
        <w:rPr>
          <w:rFonts w:ascii="Times New Roman" w:eastAsia="Times New Roman" w:hAnsi="Times New Roman" w:cs="Times New Roman"/>
          <w:color w:val="FF0000"/>
        </w:rPr>
        <w:t>не только содержанием сюжета (основу которого дети получают в жизни)</w:t>
      </w:r>
      <w:r>
        <w:rPr>
          <w:rFonts w:ascii="Times New Roman" w:eastAsia="Times New Roman" w:hAnsi="Times New Roman" w:cs="Times New Roman"/>
          <w:color w:val="FF0000"/>
        </w:rPr>
        <w:t xml:space="preserve">, но и способы игровых действий, </w:t>
      </w:r>
      <w:r w:rsidRPr="00B70A46">
        <w:rPr>
          <w:rFonts w:ascii="Times New Roman" w:eastAsia="Times New Roman" w:hAnsi="Times New Roman" w:cs="Times New Roman"/>
          <w:color w:val="FF0000"/>
        </w:rPr>
        <w:t>способы решения игровых задач с игрушками.</w:t>
      </w:r>
    </w:p>
    <w:p w:rsidR="00B70A46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:rsidR="00C02459" w:rsidRDefault="00924565" w:rsidP="009811FA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>Поэтому</w:t>
      </w:r>
      <w:r w:rsidR="00C02459" w:rsidRPr="003F1C0F">
        <w:rPr>
          <w:rFonts w:ascii="Times New Roman" w:eastAsia="Times New Roman" w:hAnsi="Times New Roman" w:cs="Times New Roman"/>
          <w:color w:val="auto"/>
        </w:rPr>
        <w:t xml:space="preserve"> показ не может быть основным приемом руководства игрой, </w:t>
      </w:r>
      <w:r w:rsidR="008D2F7A" w:rsidRPr="003F1C0F">
        <w:rPr>
          <w:rFonts w:ascii="Times New Roman" w:eastAsia="Times New Roman" w:hAnsi="Times New Roman" w:cs="Times New Roman"/>
          <w:color w:val="auto"/>
        </w:rPr>
        <w:t xml:space="preserve">потому что </w:t>
      </w:r>
      <w:r w:rsidR="00C02459" w:rsidRPr="003F1C0F">
        <w:rPr>
          <w:rFonts w:ascii="Times New Roman" w:eastAsia="Times New Roman" w:hAnsi="Times New Roman" w:cs="Times New Roman"/>
          <w:color w:val="auto"/>
        </w:rPr>
        <w:t>он регламентирует поведение, тормозит развитие умения самостоятельно воспроизводить окружающую жизнь.</w:t>
      </w:r>
      <w:r w:rsidR="008D2F7A" w:rsidRPr="003F1C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70A46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:rsidR="00B70A46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D25AB6">
        <w:rPr>
          <w:rFonts w:ascii="Times New Roman" w:eastAsia="Times New Roman" w:hAnsi="Times New Roman" w:cs="Times New Roman"/>
          <w:color w:val="FF0000"/>
          <w:highlight w:val="lightGray"/>
          <w:u w:val="single"/>
        </w:rPr>
        <w:t>Косвенные методы</w:t>
      </w:r>
      <w:r w:rsidRPr="00D25AB6">
        <w:rPr>
          <w:rFonts w:ascii="Times New Roman" w:eastAsia="Times New Roman" w:hAnsi="Times New Roman" w:cs="Times New Roman"/>
          <w:color w:val="FF0000"/>
          <w:highlight w:val="lightGray"/>
        </w:rPr>
        <w:t xml:space="preserve"> - без непосредственного вмешательства в игру (внесение игрушек, создание игровой обстановки до начала игры и т.д.)</w:t>
      </w:r>
    </w:p>
    <w:p w:rsidR="00B70A46" w:rsidRPr="003F1C0F" w:rsidRDefault="00B70A46" w:rsidP="009811FA">
      <w:pPr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</w:p>
    <w:p w:rsidR="008C19F3" w:rsidRPr="00924565" w:rsidRDefault="008D2F7A" w:rsidP="009811FA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4565">
        <w:rPr>
          <w:sz w:val="24"/>
          <w:szCs w:val="24"/>
        </w:rPr>
        <w:t xml:space="preserve">Но </w:t>
      </w:r>
      <w:r w:rsidR="00C02459" w:rsidRPr="00924565">
        <w:rPr>
          <w:sz w:val="24"/>
          <w:szCs w:val="24"/>
        </w:rPr>
        <w:t xml:space="preserve">Развитие элементов самостоятельности у детей в игре происходит не спонтанно, а обусловливается тактичным использованием разных методов косвенного руководства игрой. </w:t>
      </w:r>
    </w:p>
    <w:p w:rsidR="00C02459" w:rsidRPr="003F1C0F" w:rsidRDefault="00C02459" w:rsidP="009811FA">
      <w:pPr>
        <w:pStyle w:val="20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70A46">
        <w:rPr>
          <w:sz w:val="24"/>
          <w:szCs w:val="24"/>
        </w:rPr>
        <w:t xml:space="preserve">Один из таких методов — игровые </w:t>
      </w:r>
      <w:r w:rsidRPr="00B70A46">
        <w:rPr>
          <w:b/>
          <w:sz w:val="24"/>
          <w:szCs w:val="24"/>
        </w:rPr>
        <w:t>проблемные ситуации.</w:t>
      </w:r>
    </w:p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B70A46">
        <w:rPr>
          <w:rFonts w:ascii="Times New Roman" w:eastAsia="Times New Roman" w:hAnsi="Times New Roman" w:cs="Times New Roman"/>
          <w:color w:val="FF0000"/>
        </w:rPr>
        <w:t>Проблемная ситуация -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B70A46">
        <w:rPr>
          <w:rFonts w:ascii="Times New Roman" w:eastAsia="Times New Roman" w:hAnsi="Times New Roman" w:cs="Times New Roman"/>
          <w:color w:val="FF0000"/>
        </w:rPr>
        <w:t xml:space="preserve">это решение задачи, </w:t>
      </w:r>
      <w:proofErr w:type="gramStart"/>
      <w:r w:rsidRPr="00B70A46">
        <w:rPr>
          <w:rFonts w:ascii="Times New Roman" w:eastAsia="Times New Roman" w:hAnsi="Times New Roman" w:cs="Times New Roman"/>
          <w:color w:val="FF0000"/>
        </w:rPr>
        <w:t>при</w:t>
      </w:r>
      <w:proofErr w:type="gramEnd"/>
      <w:r w:rsidRPr="00B70A46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B70A46">
        <w:rPr>
          <w:rFonts w:ascii="Times New Roman" w:eastAsia="Times New Roman" w:hAnsi="Times New Roman" w:cs="Times New Roman"/>
          <w:color w:val="FF0000"/>
        </w:rPr>
        <w:t>нехватки</w:t>
      </w:r>
      <w:proofErr w:type="gramEnd"/>
      <w:r w:rsidRPr="00B70A46">
        <w:rPr>
          <w:rFonts w:ascii="Times New Roman" w:eastAsia="Times New Roman" w:hAnsi="Times New Roman" w:cs="Times New Roman"/>
          <w:color w:val="FF0000"/>
        </w:rPr>
        <w:t xml:space="preserve"> данных (информации и материалов)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D25AB6" w:rsidRDefault="00C02459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6267A9">
        <w:rPr>
          <w:rFonts w:ascii="Times New Roman" w:eastAsia="Times New Roman" w:hAnsi="Times New Roman" w:cs="Times New Roman"/>
        </w:rPr>
        <w:t xml:space="preserve"> </w:t>
      </w:r>
      <w:r w:rsidR="00097930">
        <w:rPr>
          <w:rFonts w:ascii="Times New Roman" w:eastAsia="Times New Roman" w:hAnsi="Times New Roman" w:cs="Times New Roman"/>
        </w:rPr>
        <w:t>проблемных ситуациях</w:t>
      </w:r>
      <w:r w:rsidR="0077500A">
        <w:rPr>
          <w:rFonts w:ascii="Times New Roman" w:eastAsia="Times New Roman" w:hAnsi="Times New Roman" w:cs="Times New Roman"/>
        </w:rPr>
        <w:t>, игровая задача программируется заранее взрослым</w:t>
      </w:r>
      <w:r w:rsidR="00D25AB6">
        <w:rPr>
          <w:rFonts w:ascii="Times New Roman" w:eastAsia="Times New Roman" w:hAnsi="Times New Roman" w:cs="Times New Roman"/>
        </w:rPr>
        <w:t xml:space="preserve"> (создаются условия для ее решения теми или иными способами и средствами). </w:t>
      </w:r>
    </w:p>
    <w:p w:rsidR="00B70A46" w:rsidRDefault="00B70A46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70A46" w:rsidRPr="00D25AB6" w:rsidRDefault="00B70A4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D25AB6">
        <w:rPr>
          <w:rFonts w:ascii="Times New Roman" w:eastAsia="Times New Roman" w:hAnsi="Times New Roman" w:cs="Times New Roman"/>
          <w:color w:val="FF0000"/>
        </w:rPr>
        <w:t>Чаще всего содержание «проблемы» задается взрослым в ходе общения с детьми.</w:t>
      </w:r>
      <w:r w:rsidR="006E2897" w:rsidRPr="00D25AB6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E2897" w:rsidRPr="00D25AB6" w:rsidRDefault="006E2897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D25AB6">
        <w:rPr>
          <w:rFonts w:ascii="Times New Roman" w:eastAsia="Times New Roman" w:hAnsi="Times New Roman" w:cs="Times New Roman"/>
          <w:color w:val="FF0000"/>
        </w:rPr>
        <w:t>Это может быть удачная констатация воображаемого факта, опирающегося на опыт или вопрос, в котором заключаются предполагаемые особенности игрушек.</w:t>
      </w:r>
    </w:p>
    <w:p w:rsidR="006E2897" w:rsidRPr="006E2897" w:rsidRDefault="006E2897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D25AB6">
        <w:rPr>
          <w:rFonts w:ascii="Times New Roman" w:eastAsia="Times New Roman" w:hAnsi="Times New Roman" w:cs="Times New Roman"/>
          <w:color w:val="FF0000"/>
        </w:rPr>
        <w:t>Взрослый побуждает детей вспомнить хорошо знакомые практические ситуации и подумать, как поступить с новой игрушкой</w:t>
      </w:r>
    </w:p>
    <w:p w:rsidR="006E2897" w:rsidRDefault="006E2897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97930" w:rsidRPr="003F1C0F" w:rsidRDefault="00097930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F1C0F">
        <w:rPr>
          <w:rFonts w:ascii="Times New Roman" w:eastAsia="Times New Roman" w:hAnsi="Times New Roman" w:cs="Times New Roman"/>
          <w:color w:val="auto"/>
        </w:rPr>
        <w:t>В них мы</w:t>
      </w:r>
      <w:r w:rsidR="0077500A" w:rsidRPr="003F1C0F">
        <w:rPr>
          <w:rFonts w:ascii="Times New Roman" w:eastAsia="Times New Roman" w:hAnsi="Times New Roman" w:cs="Times New Roman"/>
          <w:color w:val="auto"/>
        </w:rPr>
        <w:t xml:space="preserve"> не дае</w:t>
      </w:r>
      <w:r w:rsidRPr="003F1C0F">
        <w:rPr>
          <w:rFonts w:ascii="Times New Roman" w:eastAsia="Times New Roman" w:hAnsi="Times New Roman" w:cs="Times New Roman"/>
          <w:color w:val="auto"/>
        </w:rPr>
        <w:t>м</w:t>
      </w:r>
      <w:r w:rsidR="0077500A" w:rsidRPr="003F1C0F">
        <w:rPr>
          <w:rFonts w:ascii="Times New Roman" w:eastAsia="Times New Roman" w:hAnsi="Times New Roman" w:cs="Times New Roman"/>
          <w:color w:val="auto"/>
        </w:rPr>
        <w:t xml:space="preserve"> готовый образец, а вызывает ребенка на самостоятельное достижение воображаемой цели.</w:t>
      </w:r>
      <w:r w:rsidRPr="003F1C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97930" w:rsidRPr="00C02459" w:rsidRDefault="00097930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F1C0F">
        <w:rPr>
          <w:rFonts w:ascii="Times New Roman" w:eastAsia="Times New Roman" w:hAnsi="Times New Roman" w:cs="Times New Roman"/>
          <w:color w:val="auto"/>
        </w:rPr>
        <w:t>И вопросами, советами побуждаем малыша выйти из затруднительного положения, решить игровую</w:t>
      </w:r>
      <w:r w:rsidRPr="00C02459">
        <w:rPr>
          <w:rFonts w:ascii="Times New Roman" w:eastAsia="Times New Roman" w:hAnsi="Times New Roman" w:cs="Times New Roman"/>
          <w:color w:val="auto"/>
        </w:rPr>
        <w:t xml:space="preserve"> задачу, используя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02459">
        <w:rPr>
          <w:rFonts w:ascii="Times New Roman" w:eastAsia="Times New Roman" w:hAnsi="Times New Roman" w:cs="Times New Roman"/>
        </w:rPr>
        <w:t>как прежний опыт,</w:t>
      </w:r>
      <w:r>
        <w:rPr>
          <w:rFonts w:ascii="Times New Roman" w:eastAsia="Times New Roman" w:hAnsi="Times New Roman" w:cs="Times New Roman"/>
        </w:rPr>
        <w:t xml:space="preserve"> </w:t>
      </w:r>
      <w:r w:rsidRPr="00C02459">
        <w:rPr>
          <w:rFonts w:ascii="Times New Roman" w:eastAsia="Times New Roman" w:hAnsi="Times New Roman" w:cs="Times New Roman"/>
        </w:rPr>
        <w:t xml:space="preserve">так и предлагаемый игровой материал. </w:t>
      </w:r>
    </w:p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D25AB6">
        <w:rPr>
          <w:rFonts w:ascii="Times New Roman" w:eastAsia="Times New Roman" w:hAnsi="Times New Roman" w:cs="Times New Roman"/>
          <w:color w:val="FF0000"/>
        </w:rPr>
        <w:t>Проблемные игровые ситуации направлены на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D25AB6">
        <w:rPr>
          <w:rFonts w:ascii="Times New Roman" w:eastAsia="Times New Roman" w:hAnsi="Times New Roman" w:cs="Times New Roman"/>
          <w:color w:val="FF0000"/>
        </w:rPr>
        <w:t>развитие двух взаимосвязанных между собой качеств мышления</w:t>
      </w:r>
    </w:p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30CA" wp14:editId="47F963C3">
                <wp:simplePos x="0" y="0"/>
                <wp:positionH relativeFrom="column">
                  <wp:posOffset>3865576</wp:posOffset>
                </wp:positionH>
                <wp:positionV relativeFrom="paragraph">
                  <wp:posOffset>21038</wp:posOffset>
                </wp:positionV>
                <wp:extent cx="294199" cy="357201"/>
                <wp:effectExtent l="0" t="0" r="48895" b="622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9" cy="3572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6CE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4.4pt;margin-top:1.65pt;width:23.1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1A63" wp14:editId="38822D0B">
                <wp:simplePos x="0" y="0"/>
                <wp:positionH relativeFrom="column">
                  <wp:posOffset>2132192</wp:posOffset>
                </wp:positionH>
                <wp:positionV relativeFrom="paragraph">
                  <wp:posOffset>28989</wp:posOffset>
                </wp:positionV>
                <wp:extent cx="310101" cy="349858"/>
                <wp:effectExtent l="38100" t="0" r="3302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349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CD962" id="Прямая со стрелкой 4" o:spid="_x0000_s1026" type="#_x0000_t32" style="position:absolute;margin-left:167.9pt;margin-top:2.3pt;width:24.4pt;height:27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</w:p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4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686"/>
      </w:tblGrid>
      <w:tr w:rsidR="00D25AB6" w:rsidTr="00D25AB6">
        <w:tc>
          <w:tcPr>
            <w:tcW w:w="3472" w:type="dxa"/>
          </w:tcPr>
          <w:p w:rsidR="00D25AB6" w:rsidRDefault="00D25AB6" w:rsidP="009811F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25AB6">
              <w:rPr>
                <w:rFonts w:ascii="Times New Roman" w:eastAsia="Times New Roman" w:hAnsi="Times New Roman" w:cs="Times New Roman"/>
                <w:color w:val="FF0000"/>
              </w:rPr>
              <w:t>овладение более обобщенными игровыми действиями</w:t>
            </w:r>
          </w:p>
        </w:tc>
        <w:tc>
          <w:tcPr>
            <w:tcW w:w="3686" w:type="dxa"/>
            <w:tcBorders>
              <w:left w:val="nil"/>
            </w:tcBorders>
          </w:tcPr>
          <w:p w:rsidR="00D25AB6" w:rsidRDefault="00D25AB6" w:rsidP="009811FA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25AB6">
              <w:rPr>
                <w:rFonts w:ascii="Times New Roman" w:eastAsia="Times New Roman" w:hAnsi="Times New Roman" w:cs="Times New Roman"/>
                <w:color w:val="FF0000"/>
              </w:rPr>
              <w:t>подведение к самостоятельному инициативному решению игровых задач</w:t>
            </w:r>
          </w:p>
        </w:tc>
      </w:tr>
    </w:tbl>
    <w:p w:rsidR="00D25AB6" w:rsidRDefault="00D25AB6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42901" w:rsidRDefault="00442901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D2742">
        <w:rPr>
          <w:rFonts w:ascii="Times New Roman" w:eastAsia="Times New Roman" w:hAnsi="Times New Roman" w:cs="Times New Roman"/>
          <w:color w:val="auto"/>
        </w:rPr>
        <w:t>Чтобы ребенок самостоятельно справлялся с заданием,</w:t>
      </w:r>
      <w:r w:rsidRPr="004B5E1B">
        <w:rPr>
          <w:rFonts w:ascii="Times New Roman" w:eastAsia="Times New Roman" w:hAnsi="Times New Roman" w:cs="Times New Roman"/>
          <w:color w:val="auto"/>
        </w:rPr>
        <w:t xml:space="preserve"> затруднительные моменты в проблемной ситуации должны лежать в зоне его ближайшего развития.</w:t>
      </w:r>
    </w:p>
    <w:p w:rsidR="00875D07" w:rsidRDefault="00924565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Печора и Зворыгина по-разному описали в разных работах этапы развития игровых проблемных ситуаций с постепенно усложняющимися условиями у детей раннего возраста. Я попыталась творчески совместить описанные ими этапы.</w:t>
      </w:r>
    </w:p>
    <w:p w:rsidR="00F376AA" w:rsidRPr="00122A65" w:rsidRDefault="00F376AA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75D07" w:rsidRPr="00360B5B" w:rsidRDefault="005B5FC9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Позвольте мне</w:t>
      </w:r>
      <w:r w:rsidR="00360B5B">
        <w:rPr>
          <w:rFonts w:ascii="Times New Roman" w:eastAsia="Times New Roman" w:hAnsi="Times New Roman" w:cs="Times New Roman"/>
          <w:color w:val="auto"/>
        </w:rPr>
        <w:t xml:space="preserve"> представ</w:t>
      </w:r>
      <w:r>
        <w:rPr>
          <w:rFonts w:ascii="Times New Roman" w:eastAsia="Times New Roman" w:hAnsi="Times New Roman" w:cs="Times New Roman"/>
          <w:color w:val="auto"/>
        </w:rPr>
        <w:t>ить</w:t>
      </w:r>
      <w:r w:rsidR="00360B5B">
        <w:rPr>
          <w:rFonts w:ascii="Times New Roman" w:eastAsia="Times New Roman" w:hAnsi="Times New Roman" w:cs="Times New Roman"/>
          <w:color w:val="auto"/>
        </w:rPr>
        <w:t xml:space="preserve"> эти этапы.</w:t>
      </w:r>
    </w:p>
    <w:p w:rsidR="0036641C" w:rsidRDefault="0036641C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442901" w:rsidRDefault="008E5C77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44D3A">
        <w:rPr>
          <w:rFonts w:ascii="Times New Roman" w:eastAsia="Times New Roman" w:hAnsi="Times New Roman" w:cs="Times New Roman"/>
          <w:color w:val="auto"/>
          <w:u w:val="single"/>
        </w:rPr>
        <w:t>На перв</w:t>
      </w:r>
      <w:r w:rsidR="00284D6F" w:rsidRPr="00544D3A">
        <w:rPr>
          <w:rFonts w:ascii="Times New Roman" w:eastAsia="Times New Roman" w:hAnsi="Times New Roman" w:cs="Times New Roman"/>
          <w:color w:val="auto"/>
          <w:u w:val="single"/>
        </w:rPr>
        <w:t>ом этапе</w:t>
      </w:r>
      <w:r w:rsidR="00284D6F">
        <w:rPr>
          <w:rFonts w:ascii="Times New Roman" w:eastAsia="Times New Roman" w:hAnsi="Times New Roman" w:cs="Times New Roman"/>
          <w:color w:val="auto"/>
        </w:rPr>
        <w:t xml:space="preserve"> детям даются прямые формулировки, которые побуждаю</w:t>
      </w:r>
      <w:r w:rsidR="008448CB">
        <w:rPr>
          <w:rFonts w:ascii="Times New Roman" w:eastAsia="Times New Roman" w:hAnsi="Times New Roman" w:cs="Times New Roman"/>
          <w:color w:val="auto"/>
        </w:rPr>
        <w:t xml:space="preserve"> их к активной деятельности, продлевающие игру. </w:t>
      </w:r>
    </w:p>
    <w:p w:rsidR="008448CB" w:rsidRDefault="00245047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A07122">
        <w:rPr>
          <w:rFonts w:ascii="Times New Roman" w:eastAsia="Times New Roman" w:hAnsi="Times New Roman" w:cs="Times New Roman"/>
          <w:color w:val="auto"/>
        </w:rPr>
        <w:t>Это могут быть формулировки с</w:t>
      </w:r>
      <w:r w:rsidR="008448CB">
        <w:rPr>
          <w:rFonts w:ascii="Times New Roman" w:eastAsia="Times New Roman" w:hAnsi="Times New Roman" w:cs="Times New Roman"/>
          <w:color w:val="auto"/>
        </w:rPr>
        <w:t xml:space="preserve"> раскрытием способа действия</w:t>
      </w:r>
    </w:p>
    <w:p w:rsidR="008448CB" w:rsidRPr="001D5439" w:rsidRDefault="001D5439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</w:t>
      </w:r>
      <w:r w:rsidR="008448CB" w:rsidRPr="001D5439">
        <w:rPr>
          <w:rFonts w:ascii="Times New Roman" w:eastAsia="Times New Roman" w:hAnsi="Times New Roman" w:cs="Times New Roman"/>
          <w:i/>
          <w:color w:val="auto"/>
        </w:rPr>
        <w:t>ай кукле попить из чашки</w:t>
      </w:r>
    </w:p>
    <w:p w:rsidR="008448CB" w:rsidRPr="001D5439" w:rsidRDefault="001D5439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</w:t>
      </w:r>
      <w:r w:rsidR="008448CB" w:rsidRPr="001D5439">
        <w:rPr>
          <w:rFonts w:ascii="Times New Roman" w:eastAsia="Times New Roman" w:hAnsi="Times New Roman" w:cs="Times New Roman"/>
          <w:i/>
          <w:color w:val="auto"/>
        </w:rPr>
        <w:t>ай кукле грушу</w:t>
      </w:r>
    </w:p>
    <w:p w:rsidR="008448CB" w:rsidRPr="001D5439" w:rsidRDefault="008448CB" w:rsidP="009811FA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8448CB" w:rsidRDefault="00245047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A07122">
        <w:rPr>
          <w:rFonts w:ascii="Times New Roman" w:eastAsia="Times New Roman" w:hAnsi="Times New Roman" w:cs="Times New Roman"/>
          <w:color w:val="auto"/>
        </w:rPr>
        <w:t xml:space="preserve">А </w:t>
      </w:r>
      <w:r w:rsidR="00BB47AE">
        <w:rPr>
          <w:rFonts w:ascii="Times New Roman" w:eastAsia="Times New Roman" w:hAnsi="Times New Roman" w:cs="Times New Roman"/>
          <w:color w:val="auto"/>
        </w:rPr>
        <w:t>так</w:t>
      </w:r>
      <w:r w:rsidR="002314A3" w:rsidRPr="00BB47AE">
        <w:rPr>
          <w:rFonts w:ascii="Times New Roman" w:eastAsia="Times New Roman" w:hAnsi="Times New Roman" w:cs="Times New Roman"/>
          <w:color w:val="auto"/>
        </w:rPr>
        <w:t>же</w:t>
      </w:r>
      <w:r w:rsidR="00A07122" w:rsidRPr="00BB47AE">
        <w:rPr>
          <w:rFonts w:ascii="Times New Roman" w:eastAsia="Times New Roman" w:hAnsi="Times New Roman" w:cs="Times New Roman"/>
          <w:color w:val="auto"/>
        </w:rPr>
        <w:t>,</w:t>
      </w:r>
      <w:r w:rsidR="00A07122">
        <w:rPr>
          <w:rFonts w:ascii="Times New Roman" w:eastAsia="Times New Roman" w:hAnsi="Times New Roman" w:cs="Times New Roman"/>
          <w:color w:val="auto"/>
        </w:rPr>
        <w:t xml:space="preserve"> где</w:t>
      </w:r>
      <w:r w:rsidR="008448CB">
        <w:rPr>
          <w:rFonts w:ascii="Times New Roman" w:eastAsia="Times New Roman" w:hAnsi="Times New Roman" w:cs="Times New Roman"/>
          <w:color w:val="auto"/>
        </w:rPr>
        <w:t xml:space="preserve"> способ действия не раскрывается</w:t>
      </w:r>
    </w:p>
    <w:p w:rsidR="008448CB" w:rsidRPr="001D5439" w:rsidRDefault="008448CB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>Дай кукле пить</w:t>
      </w:r>
    </w:p>
    <w:p w:rsidR="008448CB" w:rsidRPr="001D5439" w:rsidRDefault="008448CB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>Покорми куклу</w:t>
      </w:r>
    </w:p>
    <w:p w:rsidR="00BA692D" w:rsidRDefault="00BA692D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8663E" w:rsidRPr="00801A28" w:rsidRDefault="00C8663E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1A28">
        <w:rPr>
          <w:rFonts w:ascii="Times New Roman" w:eastAsia="Times New Roman" w:hAnsi="Times New Roman" w:cs="Times New Roman"/>
          <w:color w:val="auto"/>
        </w:rPr>
        <w:t>В результате у детей формируется предпосылки самостоятельной игры:</w:t>
      </w:r>
    </w:p>
    <w:p w:rsidR="00C8663E" w:rsidRPr="00801A28" w:rsidRDefault="00C8663E" w:rsidP="00C8663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A28">
        <w:rPr>
          <w:rFonts w:ascii="Times New Roman" w:eastAsia="Times New Roman" w:hAnsi="Times New Roman" w:cs="Times New Roman"/>
          <w:sz w:val="24"/>
          <w:szCs w:val="24"/>
        </w:rPr>
        <w:t>желание принять простые игровые задачи, отражающие знакомые детям жизненные ситуации</w:t>
      </w:r>
    </w:p>
    <w:p w:rsidR="00C8663E" w:rsidRPr="00801A28" w:rsidRDefault="00C8663E" w:rsidP="00E03C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A28">
        <w:rPr>
          <w:rFonts w:ascii="Times New Roman" w:eastAsia="Times New Roman" w:hAnsi="Times New Roman" w:cs="Times New Roman"/>
          <w:sz w:val="24"/>
          <w:szCs w:val="24"/>
        </w:rPr>
        <w:t xml:space="preserve">некоторая самостоятельность при выполнении игровых задач со знакомыми игрушками. </w:t>
      </w:r>
      <w:proofErr w:type="gramStart"/>
      <w:r w:rsidRPr="00801A28">
        <w:rPr>
          <w:rFonts w:ascii="Times New Roman" w:eastAsia="Times New Roman" w:hAnsi="Times New Roman" w:cs="Times New Roman"/>
          <w:sz w:val="24"/>
          <w:szCs w:val="24"/>
        </w:rPr>
        <w:t xml:space="preserve">Т.е. когда дети усвоят способ решения задачи в приготовленной вами игровой ситуации, то следует предлагать игровые проблемные ситуации, которые побуждали бы их самостоятельно готовить условия для решения игровой задачи. </w:t>
      </w:r>
      <w:proofErr w:type="gramEnd"/>
    </w:p>
    <w:p w:rsidR="00C8663E" w:rsidRPr="00801A28" w:rsidRDefault="00C8663E" w:rsidP="00C8663E">
      <w:pPr>
        <w:pStyle w:val="a3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A28">
        <w:rPr>
          <w:rFonts w:ascii="Times New Roman" w:eastAsia="Times New Roman" w:hAnsi="Times New Roman" w:cs="Times New Roman"/>
          <w:sz w:val="24"/>
          <w:szCs w:val="24"/>
          <w:u w:val="single"/>
        </w:rPr>
        <w:t>Например,</w:t>
      </w:r>
      <w:r w:rsidRPr="00801A28">
        <w:rPr>
          <w:rFonts w:ascii="Times New Roman" w:eastAsia="Times New Roman" w:hAnsi="Times New Roman" w:cs="Times New Roman"/>
          <w:sz w:val="24"/>
          <w:szCs w:val="24"/>
        </w:rPr>
        <w:t xml:space="preserve"> мы просим малыша покормить куклу, но посуду для кормления он должен найти сам в знакомых местах хранения игрушек</w:t>
      </w:r>
    </w:p>
    <w:p w:rsidR="00C8663E" w:rsidRPr="00801A28" w:rsidRDefault="00C8663E" w:rsidP="00C8663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A2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использовать в игре несколько игрушек, связанных с их употреблением</w:t>
      </w:r>
    </w:p>
    <w:p w:rsidR="00C8663E" w:rsidRPr="00801A28" w:rsidRDefault="00C8663E" w:rsidP="00C8663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A28">
        <w:rPr>
          <w:rFonts w:ascii="Times New Roman" w:eastAsia="Times New Roman" w:hAnsi="Times New Roman" w:cs="Times New Roman"/>
          <w:sz w:val="24"/>
          <w:szCs w:val="24"/>
        </w:rPr>
        <w:t>сосредоточенность при выполнении игровых действий.</w:t>
      </w:r>
    </w:p>
    <w:p w:rsidR="00C842CA" w:rsidRDefault="008746F3" w:rsidP="00C842C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376AA">
        <w:rPr>
          <w:rFonts w:ascii="Times New Roman" w:eastAsia="Times New Roman" w:hAnsi="Times New Roman" w:cs="Times New Roman"/>
          <w:color w:val="auto"/>
        </w:rPr>
        <w:t>И о</w:t>
      </w:r>
      <w:r w:rsidR="00C842CA" w:rsidRPr="00F376AA">
        <w:rPr>
          <w:rFonts w:ascii="Times New Roman" w:eastAsia="Times New Roman" w:hAnsi="Times New Roman" w:cs="Times New Roman"/>
          <w:color w:val="auto"/>
        </w:rPr>
        <w:t xml:space="preserve">братите внимание, </w:t>
      </w:r>
      <w:r w:rsidR="008C56FB" w:rsidRPr="00F376AA">
        <w:rPr>
          <w:rFonts w:ascii="Times New Roman" w:eastAsia="Times New Roman" w:hAnsi="Times New Roman" w:cs="Times New Roman"/>
          <w:color w:val="auto"/>
        </w:rPr>
        <w:t xml:space="preserve">я </w:t>
      </w:r>
      <w:r w:rsidR="00C842CA" w:rsidRPr="00F376AA">
        <w:rPr>
          <w:rFonts w:ascii="Times New Roman" w:eastAsia="Times New Roman" w:hAnsi="Times New Roman" w:cs="Times New Roman"/>
          <w:color w:val="auto"/>
        </w:rPr>
        <w:t>говорю</w:t>
      </w:r>
      <w:r w:rsidR="008C56FB" w:rsidRPr="00F376AA">
        <w:rPr>
          <w:rFonts w:ascii="Times New Roman" w:eastAsia="Times New Roman" w:hAnsi="Times New Roman" w:cs="Times New Roman"/>
          <w:color w:val="auto"/>
        </w:rPr>
        <w:t xml:space="preserve"> детям</w:t>
      </w:r>
      <w:r w:rsidR="00C842CA" w:rsidRPr="00F376AA">
        <w:rPr>
          <w:rFonts w:ascii="Times New Roman" w:eastAsia="Times New Roman" w:hAnsi="Times New Roman" w:cs="Times New Roman"/>
          <w:color w:val="auto"/>
        </w:rPr>
        <w:t>, что делать,</w:t>
      </w:r>
      <w:r w:rsidR="005B5FC9" w:rsidRPr="00F376AA">
        <w:rPr>
          <w:rFonts w:ascii="Times New Roman" w:eastAsia="Times New Roman" w:hAnsi="Times New Roman" w:cs="Times New Roman"/>
          <w:color w:val="auto"/>
        </w:rPr>
        <w:t xml:space="preserve"> но</w:t>
      </w:r>
      <w:r w:rsidR="00C842CA" w:rsidRPr="00F376AA">
        <w:rPr>
          <w:rFonts w:ascii="Times New Roman" w:eastAsia="Times New Roman" w:hAnsi="Times New Roman" w:cs="Times New Roman"/>
          <w:color w:val="auto"/>
        </w:rPr>
        <w:t xml:space="preserve"> образец для действия не показываю.</w:t>
      </w:r>
    </w:p>
    <w:p w:rsidR="005B5FC9" w:rsidRDefault="005B5FC9" w:rsidP="005B5FC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 также </w:t>
      </w:r>
      <w:r w:rsidR="00F376AA">
        <w:rPr>
          <w:rFonts w:ascii="Times New Roman" w:eastAsia="Times New Roman" w:hAnsi="Times New Roman" w:cs="Times New Roman"/>
          <w:color w:val="auto"/>
        </w:rPr>
        <w:t>вы, наверное,</w:t>
      </w:r>
      <w:r>
        <w:rPr>
          <w:rFonts w:ascii="Times New Roman" w:eastAsia="Times New Roman" w:hAnsi="Times New Roman" w:cs="Times New Roman"/>
          <w:color w:val="auto"/>
        </w:rPr>
        <w:t xml:space="preserve"> заметили, что дети пользуются предметами заместителями.</w:t>
      </w:r>
    </w:p>
    <w:p w:rsidR="005B5FC9" w:rsidRPr="00965788" w:rsidRDefault="005B5FC9" w:rsidP="005B5FC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Детей следует ставить </w:t>
      </w:r>
      <w:r w:rsidRPr="00965788">
        <w:rPr>
          <w:rFonts w:ascii="Times New Roman" w:eastAsia="Times New Roman" w:hAnsi="Times New Roman" w:cs="Times New Roman"/>
          <w:color w:val="auto"/>
        </w:rPr>
        <w:t>перед необходимостью самостоятельно пользоваться предметами-заместител</w:t>
      </w:r>
      <w:r>
        <w:rPr>
          <w:rFonts w:ascii="Times New Roman" w:eastAsia="Times New Roman" w:hAnsi="Times New Roman" w:cs="Times New Roman"/>
          <w:color w:val="auto"/>
        </w:rPr>
        <w:t>ями и воображаемыми предметами. Т.к. это приводит к большей инициативности и самостоятельности детей в игре.</w:t>
      </w:r>
    </w:p>
    <w:p w:rsidR="006507CE" w:rsidRDefault="006507CE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448CB" w:rsidRPr="00245047" w:rsidRDefault="00245047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4D2AD6">
        <w:rPr>
          <w:rFonts w:ascii="Times New Roman" w:eastAsia="Times New Roman" w:hAnsi="Times New Roman" w:cs="Times New Roman"/>
          <w:color w:val="auto"/>
          <w:u w:val="single"/>
        </w:rPr>
        <w:t xml:space="preserve">На </w:t>
      </w:r>
      <w:r w:rsidR="009B70FC">
        <w:rPr>
          <w:rFonts w:ascii="Times New Roman" w:eastAsia="Times New Roman" w:hAnsi="Times New Roman" w:cs="Times New Roman"/>
          <w:color w:val="auto"/>
          <w:u w:val="single"/>
        </w:rPr>
        <w:t>втором</w:t>
      </w:r>
      <w:r w:rsidRPr="004D2AD6">
        <w:rPr>
          <w:rFonts w:ascii="Times New Roman" w:eastAsia="Times New Roman" w:hAnsi="Times New Roman" w:cs="Times New Roman"/>
          <w:color w:val="auto"/>
          <w:u w:val="single"/>
        </w:rPr>
        <w:t xml:space="preserve"> этапе</w:t>
      </w:r>
      <w:r w:rsidR="009B70F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245047">
        <w:rPr>
          <w:rFonts w:ascii="Times New Roman" w:eastAsia="Times New Roman" w:hAnsi="Times New Roman" w:cs="Times New Roman"/>
          <w:color w:val="auto"/>
          <w:u w:val="single"/>
        </w:rPr>
        <w:t>игровая задача формулируется в косвенной форме</w:t>
      </w:r>
    </w:p>
    <w:p w:rsidR="00245047" w:rsidRPr="00245047" w:rsidRDefault="00245047" w:rsidP="0024504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2314A3">
        <w:rPr>
          <w:rFonts w:ascii="Times New Roman" w:eastAsia="Times New Roman" w:hAnsi="Times New Roman" w:cs="Times New Roman"/>
          <w:color w:val="auto"/>
        </w:rPr>
        <w:t xml:space="preserve">это могут быть формулировки </w:t>
      </w:r>
      <w:r w:rsidRPr="00245047">
        <w:rPr>
          <w:rFonts w:ascii="Times New Roman" w:eastAsia="Times New Roman" w:hAnsi="Times New Roman" w:cs="Times New Roman"/>
          <w:color w:val="auto"/>
        </w:rPr>
        <w:t>при наличии игрового материала непосредственно перед ребенком</w:t>
      </w:r>
    </w:p>
    <w:p w:rsidR="00245047" w:rsidRPr="001D5439" w:rsidRDefault="00245047" w:rsidP="00245047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Pr="001D5439">
        <w:rPr>
          <w:rFonts w:ascii="Times New Roman" w:eastAsia="Times New Roman" w:hAnsi="Times New Roman" w:cs="Times New Roman"/>
          <w:i/>
        </w:rPr>
        <w:t>Кукла мокрая, вот полотенце</w:t>
      </w:r>
    </w:p>
    <w:p w:rsidR="00245047" w:rsidRPr="001D5439" w:rsidRDefault="00245047" w:rsidP="00245047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D5439">
        <w:rPr>
          <w:rFonts w:ascii="Times New Roman" w:eastAsia="Times New Roman" w:hAnsi="Times New Roman" w:cs="Times New Roman"/>
          <w:i/>
        </w:rPr>
        <w:tab/>
        <w:t xml:space="preserve">Кукла </w:t>
      </w:r>
      <w:proofErr w:type="gramStart"/>
      <w:r w:rsidRPr="001D5439">
        <w:rPr>
          <w:rFonts w:ascii="Times New Roman" w:eastAsia="Times New Roman" w:hAnsi="Times New Roman" w:cs="Times New Roman"/>
          <w:i/>
        </w:rPr>
        <w:t>хочет</w:t>
      </w:r>
      <w:proofErr w:type="gramEnd"/>
      <w:r w:rsidRPr="001D5439">
        <w:rPr>
          <w:rFonts w:ascii="Times New Roman" w:eastAsia="Times New Roman" w:hAnsi="Times New Roman" w:cs="Times New Roman"/>
          <w:i/>
        </w:rPr>
        <w:t xml:space="preserve"> есть, вот яблоко</w:t>
      </w:r>
    </w:p>
    <w:p w:rsidR="00245047" w:rsidRPr="00245047" w:rsidRDefault="00245047" w:rsidP="0024504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45047" w:rsidRPr="00245047" w:rsidRDefault="00245047" w:rsidP="0024504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45047">
        <w:rPr>
          <w:rFonts w:ascii="Times New Roman" w:eastAsia="Times New Roman" w:hAnsi="Times New Roman" w:cs="Times New Roman"/>
        </w:rPr>
        <w:t xml:space="preserve">- </w:t>
      </w:r>
      <w:r w:rsidR="002314A3">
        <w:rPr>
          <w:rFonts w:ascii="Times New Roman" w:eastAsia="Times New Roman" w:hAnsi="Times New Roman" w:cs="Times New Roman"/>
        </w:rPr>
        <w:t>могут быть формулировки, где р</w:t>
      </w:r>
      <w:r w:rsidRPr="00245047">
        <w:rPr>
          <w:rFonts w:ascii="Times New Roman" w:eastAsia="Times New Roman" w:hAnsi="Times New Roman" w:cs="Times New Roman"/>
        </w:rPr>
        <w:t>ебенок слышит только название действия и предмета.</w:t>
      </w:r>
    </w:p>
    <w:p w:rsidR="00245047" w:rsidRPr="001D5439" w:rsidRDefault="00245047" w:rsidP="00245047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Pr="001D5439">
        <w:rPr>
          <w:rFonts w:ascii="Times New Roman" w:eastAsia="Times New Roman" w:hAnsi="Times New Roman" w:cs="Times New Roman"/>
          <w:i/>
        </w:rPr>
        <w:t>Кукла хочет спать</w:t>
      </w:r>
    </w:p>
    <w:p w:rsidR="00245047" w:rsidRPr="001D5439" w:rsidRDefault="00245047" w:rsidP="00245047">
      <w:pPr>
        <w:ind w:left="707" w:firstLine="709"/>
        <w:jc w:val="both"/>
        <w:rPr>
          <w:rFonts w:ascii="Times New Roman" w:eastAsia="Times New Roman" w:hAnsi="Times New Roman" w:cs="Times New Roman"/>
          <w:i/>
        </w:rPr>
      </w:pPr>
      <w:r w:rsidRPr="001D5439">
        <w:rPr>
          <w:rFonts w:ascii="Times New Roman" w:eastAsia="Times New Roman" w:hAnsi="Times New Roman" w:cs="Times New Roman"/>
          <w:i/>
        </w:rPr>
        <w:t>Кукла хочет есть</w:t>
      </w:r>
    </w:p>
    <w:p w:rsidR="002314A3" w:rsidRPr="001D5439" w:rsidRDefault="002314A3" w:rsidP="00245047">
      <w:pPr>
        <w:ind w:left="707" w:firstLine="709"/>
        <w:jc w:val="both"/>
        <w:rPr>
          <w:rFonts w:ascii="Times New Roman" w:eastAsia="Times New Roman" w:hAnsi="Times New Roman" w:cs="Times New Roman"/>
          <w:i/>
        </w:rPr>
      </w:pPr>
      <w:r w:rsidRPr="001D5439">
        <w:rPr>
          <w:rFonts w:ascii="Times New Roman" w:eastAsia="Times New Roman" w:hAnsi="Times New Roman" w:cs="Times New Roman"/>
          <w:i/>
        </w:rPr>
        <w:t>Кукла хочет умыться, помоги ей</w:t>
      </w:r>
    </w:p>
    <w:p w:rsidR="00245047" w:rsidRDefault="00245047" w:rsidP="0024504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9270B0" w:rsidRPr="009270B0" w:rsidRDefault="009270B0" w:rsidP="009270B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B47AE">
        <w:rPr>
          <w:rFonts w:ascii="Times New Roman" w:eastAsia="Times New Roman" w:hAnsi="Times New Roman" w:cs="Times New Roman"/>
        </w:rPr>
        <w:t>Так</w:t>
      </w:r>
      <w:r w:rsidR="002314A3" w:rsidRPr="00BB47AE">
        <w:rPr>
          <w:rFonts w:ascii="Times New Roman" w:eastAsia="Times New Roman" w:hAnsi="Times New Roman" w:cs="Times New Roman"/>
        </w:rPr>
        <w:t>же</w:t>
      </w:r>
      <w:r w:rsidR="002314A3">
        <w:rPr>
          <w:rFonts w:ascii="Times New Roman" w:eastAsia="Times New Roman" w:hAnsi="Times New Roman" w:cs="Times New Roman"/>
        </w:rPr>
        <w:t xml:space="preserve"> могут быть н</w:t>
      </w:r>
      <w:r w:rsidRPr="009270B0">
        <w:rPr>
          <w:rFonts w:ascii="Times New Roman" w:eastAsia="Times New Roman" w:hAnsi="Times New Roman" w:cs="Times New Roman"/>
        </w:rPr>
        <w:t xml:space="preserve">апряженные ситуации </w:t>
      </w:r>
      <w:proofErr w:type="gramStart"/>
      <w:r w:rsidRPr="009270B0">
        <w:rPr>
          <w:rFonts w:ascii="Times New Roman" w:eastAsia="Times New Roman" w:hAnsi="Times New Roman" w:cs="Times New Roman"/>
        </w:rPr>
        <w:t>–п</w:t>
      </w:r>
      <w:proofErr w:type="gramEnd"/>
      <w:r w:rsidRPr="009270B0">
        <w:rPr>
          <w:rFonts w:ascii="Times New Roman" w:eastAsia="Times New Roman" w:hAnsi="Times New Roman" w:cs="Times New Roman"/>
        </w:rPr>
        <w:t>оручение нужно выполнить быстро</w:t>
      </w:r>
    </w:p>
    <w:p w:rsidR="006267A9" w:rsidRPr="001D5439" w:rsidRDefault="009270B0" w:rsidP="009270B0">
      <w:pPr>
        <w:ind w:left="707" w:firstLine="709"/>
        <w:jc w:val="both"/>
        <w:rPr>
          <w:rFonts w:ascii="Times New Roman" w:eastAsia="Times New Roman" w:hAnsi="Times New Roman" w:cs="Times New Roman"/>
          <w:i/>
        </w:rPr>
      </w:pPr>
      <w:r w:rsidRPr="001D5439">
        <w:rPr>
          <w:rFonts w:ascii="Times New Roman" w:eastAsia="Times New Roman" w:hAnsi="Times New Roman" w:cs="Times New Roman"/>
          <w:i/>
        </w:rPr>
        <w:t>Кукла хочет пить. Скорей, скорей.</w:t>
      </w:r>
    </w:p>
    <w:p w:rsidR="004D2AD6" w:rsidRDefault="004D2AD6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270B0" w:rsidRPr="009270B0" w:rsidRDefault="009270B0" w:rsidP="009270B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2314A3">
        <w:rPr>
          <w:rFonts w:ascii="Times New Roman" w:eastAsia="Times New Roman" w:hAnsi="Times New Roman" w:cs="Times New Roman"/>
          <w:color w:val="auto"/>
        </w:rPr>
        <w:t>И к</w:t>
      </w:r>
      <w:r w:rsidRPr="009270B0">
        <w:rPr>
          <w:rFonts w:ascii="Times New Roman" w:eastAsia="Times New Roman" w:hAnsi="Times New Roman" w:cs="Times New Roman"/>
          <w:color w:val="auto"/>
        </w:rPr>
        <w:t>онфликтные ситуации – игровой персонаж не хочет что-либо делать, «плачет».</w:t>
      </w:r>
    </w:p>
    <w:p w:rsidR="009270B0" w:rsidRPr="001D5439" w:rsidRDefault="009270B0" w:rsidP="009270B0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>Кукла не хочет пить молочко - оно горячее</w:t>
      </w:r>
    </w:p>
    <w:p w:rsidR="009270B0" w:rsidRPr="001D5439" w:rsidRDefault="009270B0" w:rsidP="00442901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245047" w:rsidRDefault="00CE12B5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На</w:t>
      </w:r>
      <w:r w:rsidR="00245047" w:rsidRPr="004D2AD6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9B70FC">
        <w:rPr>
          <w:rFonts w:ascii="Times New Roman" w:eastAsia="Times New Roman" w:hAnsi="Times New Roman" w:cs="Times New Roman"/>
          <w:color w:val="auto"/>
          <w:u w:val="single"/>
        </w:rPr>
        <w:t>третьем этапе</w:t>
      </w:r>
      <w:r w:rsidR="00245047" w:rsidRPr="004D2AD6">
        <w:rPr>
          <w:rFonts w:ascii="Times New Roman" w:eastAsia="Times New Roman" w:hAnsi="Times New Roman" w:cs="Times New Roman"/>
          <w:color w:val="auto"/>
          <w:u w:val="single"/>
        </w:rPr>
        <w:t xml:space="preserve"> проблема формируется менее конкретно</w:t>
      </w:r>
    </w:p>
    <w:p w:rsidR="00481F5E" w:rsidRPr="00481F5E" w:rsidRDefault="00481F5E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81F5E">
        <w:rPr>
          <w:rFonts w:ascii="Times New Roman" w:eastAsia="Times New Roman" w:hAnsi="Times New Roman" w:cs="Times New Roman"/>
          <w:color w:val="auto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пр</w:t>
      </w:r>
      <w:r w:rsidR="007522C9">
        <w:rPr>
          <w:rFonts w:ascii="Times New Roman" w:eastAsia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>меняем косвенную задачу называя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воображаемы состояния игрушек</w:t>
      </w:r>
    </w:p>
    <w:p w:rsidR="009B70FC" w:rsidRPr="001D5439" w:rsidRDefault="009B70FC" w:rsidP="009B70FC">
      <w:pPr>
        <w:pStyle w:val="a3"/>
        <w:ind w:left="1134" w:firstLine="42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D54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Куклам холодно.</w:t>
      </w:r>
    </w:p>
    <w:p w:rsidR="009B70FC" w:rsidRPr="001D5439" w:rsidRDefault="009B70FC" w:rsidP="009B70FC">
      <w:pPr>
        <w:pStyle w:val="a3"/>
        <w:ind w:left="1134" w:firstLine="42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D54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Кукла проголодалась.</w:t>
      </w:r>
    </w:p>
    <w:p w:rsidR="00512423" w:rsidRPr="001D5439" w:rsidRDefault="00512423" w:rsidP="00512423">
      <w:pPr>
        <w:pStyle w:val="a3"/>
        <w:ind w:left="1134" w:firstLine="42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D54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Кукла грязная (мокрая, заболела</w:t>
      </w:r>
      <w:proofErr w:type="gramStart"/>
      <w:r w:rsidRPr="001D54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,), </w:t>
      </w:r>
      <w:proofErr w:type="gramEnd"/>
      <w:r w:rsidRPr="001D543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помоги ей</w:t>
      </w:r>
    </w:p>
    <w:p w:rsidR="009270B0" w:rsidRDefault="009270B0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507CE" w:rsidRDefault="009B70FC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</w:t>
      </w:r>
      <w:r w:rsidR="006F5800">
        <w:rPr>
          <w:rFonts w:ascii="Times New Roman" w:eastAsia="Times New Roman" w:hAnsi="Times New Roman" w:cs="Times New Roman"/>
          <w:color w:val="auto"/>
        </w:rPr>
        <w:t xml:space="preserve"> уже</w:t>
      </w:r>
      <w:r>
        <w:rPr>
          <w:rFonts w:ascii="Times New Roman" w:eastAsia="Times New Roman" w:hAnsi="Times New Roman" w:cs="Times New Roman"/>
          <w:color w:val="auto"/>
        </w:rPr>
        <w:t xml:space="preserve"> не говорю, чего конкретно хочет кукла</w:t>
      </w:r>
      <w:r w:rsidR="006F5800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6F5800">
        <w:rPr>
          <w:rFonts w:ascii="Times New Roman" w:eastAsia="Times New Roman" w:hAnsi="Times New Roman" w:cs="Times New Roman"/>
          <w:color w:val="auto"/>
        </w:rPr>
        <w:t>Я не говорю</w:t>
      </w:r>
      <w:r>
        <w:rPr>
          <w:rFonts w:ascii="Times New Roman" w:eastAsia="Times New Roman" w:hAnsi="Times New Roman" w:cs="Times New Roman"/>
          <w:color w:val="auto"/>
        </w:rPr>
        <w:t>, чтобы ребенок ее пожалел, полечил,</w:t>
      </w:r>
      <w:r w:rsidR="006F5800">
        <w:rPr>
          <w:rFonts w:ascii="Times New Roman" w:eastAsia="Times New Roman" w:hAnsi="Times New Roman" w:cs="Times New Roman"/>
          <w:color w:val="auto"/>
        </w:rPr>
        <w:t xml:space="preserve"> причесал,</w:t>
      </w:r>
      <w:r>
        <w:rPr>
          <w:rFonts w:ascii="Times New Roman" w:eastAsia="Times New Roman" w:hAnsi="Times New Roman" w:cs="Times New Roman"/>
          <w:color w:val="auto"/>
        </w:rPr>
        <w:t xml:space="preserve"> а сообщаю, что она плачет – а </w:t>
      </w:r>
      <w:r w:rsidR="0083155E">
        <w:rPr>
          <w:rFonts w:ascii="Times New Roman" w:eastAsia="Times New Roman" w:hAnsi="Times New Roman" w:cs="Times New Roman"/>
          <w:color w:val="auto"/>
        </w:rPr>
        <w:t>то, как решит ребенок эту проблему, зависит уже от него).</w:t>
      </w:r>
      <w:proofErr w:type="gramEnd"/>
      <w:r w:rsidR="0083155E">
        <w:rPr>
          <w:rFonts w:ascii="Times New Roman" w:eastAsia="Times New Roman" w:hAnsi="Times New Roman" w:cs="Times New Roman"/>
          <w:color w:val="auto"/>
        </w:rPr>
        <w:t xml:space="preserve"> На данном этапе </w:t>
      </w:r>
      <w:r w:rsidR="006F5800">
        <w:rPr>
          <w:rFonts w:ascii="Times New Roman" w:eastAsia="Times New Roman" w:hAnsi="Times New Roman" w:cs="Times New Roman"/>
          <w:color w:val="auto"/>
        </w:rPr>
        <w:t xml:space="preserve">у ребенка больше способов решения этой задачи – Василиса решила причесать куклу, Тимур решил ее полечить и поставить укол. А Кирилл обратил внимание на то, что у нее текут </w:t>
      </w:r>
      <w:proofErr w:type="gramStart"/>
      <w:r w:rsidR="006F5800">
        <w:rPr>
          <w:rFonts w:ascii="Times New Roman" w:eastAsia="Times New Roman" w:hAnsi="Times New Roman" w:cs="Times New Roman"/>
          <w:color w:val="auto"/>
        </w:rPr>
        <w:t>сопли</w:t>
      </w:r>
      <w:proofErr w:type="gramEnd"/>
      <w:r w:rsidR="006F5800">
        <w:rPr>
          <w:rFonts w:ascii="Times New Roman" w:eastAsia="Times New Roman" w:hAnsi="Times New Roman" w:cs="Times New Roman"/>
          <w:color w:val="auto"/>
        </w:rPr>
        <w:t xml:space="preserve">. Ситуация могла бы развиваться совершенно по-разному – дети могли бы решить, что кукла не может одеться, и </w:t>
      </w:r>
      <w:proofErr w:type="gramStart"/>
      <w:r w:rsidR="006F5800">
        <w:rPr>
          <w:rFonts w:ascii="Times New Roman" w:eastAsia="Times New Roman" w:hAnsi="Times New Roman" w:cs="Times New Roman"/>
          <w:color w:val="auto"/>
        </w:rPr>
        <w:t>надое</w:t>
      </w:r>
      <w:proofErr w:type="gramEnd"/>
      <w:r w:rsidR="006F5800">
        <w:rPr>
          <w:rFonts w:ascii="Times New Roman" w:eastAsia="Times New Roman" w:hAnsi="Times New Roman" w:cs="Times New Roman"/>
          <w:color w:val="auto"/>
        </w:rPr>
        <w:t xml:space="preserve"> ей помочь именно в этом.</w:t>
      </w:r>
    </w:p>
    <w:p w:rsidR="006507CE" w:rsidRDefault="006507CE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522C9" w:rsidRDefault="007522C9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Так же мы учим детей заранее готовиться к воображаемой ситуации. Например, задавая такие вопросы:</w:t>
      </w:r>
    </w:p>
    <w:p w:rsidR="007522C9" w:rsidRPr="007522C9" w:rsidRDefault="007522C9" w:rsidP="007522C9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Почему твоя кукла сидит на полу? Где ты сидишь во время еды?</w:t>
      </w:r>
    </w:p>
    <w:p w:rsidR="007522C9" w:rsidRDefault="007522C9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522C9" w:rsidRDefault="007522C9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Косвенное обозначение задачи способствует развитию воображения, самостоятельному поиску способов и сре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auto"/>
        </w:rPr>
        <w:t>я достижения воображаемой цели. А так же не только выполнять предложенные задачи, но и самому принимать их на основе косвенного обозначения воображаемой ситуации.</w:t>
      </w:r>
    </w:p>
    <w:p w:rsidR="007522C9" w:rsidRDefault="007522C9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B78F5" w:rsidRPr="00512423" w:rsidRDefault="004D2AD6" w:rsidP="000B78F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Следующие два этапа побуждают детей решать игровые задачи более </w:t>
      </w:r>
      <w:r>
        <w:rPr>
          <w:rFonts w:ascii="Times New Roman" w:eastAsia="Times New Roman" w:hAnsi="Times New Roman" w:cs="Times New Roman"/>
          <w:color w:val="auto"/>
        </w:rPr>
        <w:lastRenderedPageBreak/>
        <w:t>самостоятельно, подводя их к необходимости не только принимать от взрослого игровую задачу, ни и самим ее ставить, а затем и планировать выполнение.</w:t>
      </w:r>
      <w:r w:rsidR="002A39BC">
        <w:rPr>
          <w:rFonts w:ascii="Times New Roman" w:eastAsia="Times New Roman" w:hAnsi="Times New Roman" w:cs="Times New Roman"/>
          <w:color w:val="auto"/>
        </w:rPr>
        <w:t xml:space="preserve"> Взрослый побуждает детей к называнию игро</w:t>
      </w:r>
      <w:r w:rsidR="000B78F5">
        <w:rPr>
          <w:rFonts w:ascii="Times New Roman" w:eastAsia="Times New Roman" w:hAnsi="Times New Roman" w:cs="Times New Roman"/>
          <w:color w:val="auto"/>
        </w:rPr>
        <w:t xml:space="preserve">вого материала и своих действий, а затем и к их </w:t>
      </w:r>
      <w:r w:rsidR="000B78F5" w:rsidRPr="00512423">
        <w:rPr>
          <w:rFonts w:ascii="Times New Roman" w:eastAsia="Times New Roman" w:hAnsi="Times New Roman" w:cs="Times New Roman"/>
          <w:color w:val="auto"/>
        </w:rPr>
        <w:t>планированию</w:t>
      </w:r>
      <w:r w:rsidR="000B78F5">
        <w:rPr>
          <w:rFonts w:ascii="Times New Roman" w:eastAsia="Times New Roman" w:hAnsi="Times New Roman" w:cs="Times New Roman"/>
          <w:color w:val="auto"/>
        </w:rPr>
        <w:t>.</w:t>
      </w:r>
    </w:p>
    <w:p w:rsidR="00245047" w:rsidRDefault="00245047" w:rsidP="0044290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507CE" w:rsidRDefault="00CE12B5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Видео 4 и пятого этапов у нас совмещены в 1 ролик.</w:t>
      </w:r>
    </w:p>
    <w:p w:rsidR="00BA692D" w:rsidRDefault="00BA692D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12423" w:rsidRDefault="004D2AD6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На четвертом этапе</w:t>
      </w:r>
      <w:r w:rsidR="00512423" w:rsidRPr="004D2AD6">
        <w:rPr>
          <w:rFonts w:ascii="Times New Roman" w:eastAsia="Times New Roman" w:hAnsi="Times New Roman" w:cs="Times New Roman"/>
          <w:color w:val="auto"/>
          <w:u w:val="single"/>
        </w:rPr>
        <w:t xml:space="preserve"> косвенная задача задается вне подсказывающей ситуации, </w:t>
      </w:r>
      <w:r w:rsidR="00512423" w:rsidRPr="00512423">
        <w:rPr>
          <w:rFonts w:ascii="Times New Roman" w:eastAsia="Times New Roman" w:hAnsi="Times New Roman" w:cs="Times New Roman"/>
          <w:color w:val="auto"/>
        </w:rPr>
        <w:t>иногда с называнием ролевых отношений</w:t>
      </w:r>
    </w:p>
    <w:p w:rsidR="001D5439" w:rsidRPr="00512423" w:rsidRDefault="001D5439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12423" w:rsidRDefault="00512423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>Чья эта кукла? А ты кто? А сколько деток у тебя? Кто?</w:t>
      </w:r>
    </w:p>
    <w:p w:rsidR="007522C9" w:rsidRPr="001D5439" w:rsidRDefault="007522C9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Где мама у этого зайчика?</w:t>
      </w:r>
    </w:p>
    <w:p w:rsidR="00512423" w:rsidRPr="001D5439" w:rsidRDefault="007522C9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Куда едут пассажиры? Где остановка? Кто шофер этой машины?</w:t>
      </w:r>
    </w:p>
    <w:p w:rsidR="008E5C77" w:rsidRDefault="008E5C77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507CE" w:rsidRDefault="007522C9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Мы побуждаем детей вспомнить хорошо знакомые им жизненные ситуации или обучающие игры.</w:t>
      </w:r>
    </w:p>
    <w:p w:rsidR="006507CE" w:rsidRDefault="006507CE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507CE" w:rsidRDefault="006507CE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12423" w:rsidRDefault="00512423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507CE">
        <w:rPr>
          <w:rFonts w:ascii="Times New Roman" w:eastAsia="Times New Roman" w:hAnsi="Times New Roman" w:cs="Times New Roman"/>
          <w:color w:val="auto"/>
          <w:u w:val="single"/>
        </w:rPr>
        <w:t>На последнем этапе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B78F5" w:rsidRPr="000B78F5">
        <w:rPr>
          <w:rFonts w:ascii="Times New Roman" w:eastAsia="Times New Roman" w:hAnsi="Times New Roman" w:cs="Times New Roman"/>
          <w:color w:val="auto"/>
        </w:rPr>
        <w:t>взрослый создает игровую ситуацию, когда ребенок вынужден выполнять взаимосвязанные по смыслу игровые задачи</w:t>
      </w:r>
      <w:r w:rsidR="008C56FB">
        <w:rPr>
          <w:rFonts w:ascii="Times New Roman" w:eastAsia="Times New Roman" w:hAnsi="Times New Roman" w:cs="Times New Roman"/>
          <w:color w:val="auto"/>
        </w:rPr>
        <w:t xml:space="preserve"> и планировать свои действия</w:t>
      </w:r>
    </w:p>
    <w:p w:rsidR="000B78F5" w:rsidRPr="00512423" w:rsidRDefault="000B78F5" w:rsidP="009811F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12423" w:rsidRPr="001D5439" w:rsidRDefault="00512423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 xml:space="preserve">Что делает кукла? А что будешь делать ты? </w:t>
      </w:r>
    </w:p>
    <w:p w:rsidR="00512423" w:rsidRPr="001D5439" w:rsidRDefault="00512423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 xml:space="preserve">А эти </w:t>
      </w:r>
      <w:r w:rsidR="004D2AD6" w:rsidRPr="001D5439">
        <w:rPr>
          <w:rFonts w:ascii="Times New Roman" w:eastAsia="Times New Roman" w:hAnsi="Times New Roman" w:cs="Times New Roman"/>
          <w:i/>
          <w:color w:val="auto"/>
        </w:rPr>
        <w:t>куклы,</w:t>
      </w:r>
      <w:r w:rsidRPr="001D5439">
        <w:rPr>
          <w:rFonts w:ascii="Times New Roman" w:eastAsia="Times New Roman" w:hAnsi="Times New Roman" w:cs="Times New Roman"/>
          <w:i/>
          <w:color w:val="auto"/>
        </w:rPr>
        <w:t xml:space="preserve"> что будут делать?</w:t>
      </w:r>
    </w:p>
    <w:p w:rsidR="008E5C77" w:rsidRPr="001D5439" w:rsidRDefault="00512423" w:rsidP="009811FA">
      <w:pPr>
        <w:ind w:left="707"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D5439">
        <w:rPr>
          <w:rFonts w:ascii="Times New Roman" w:eastAsia="Times New Roman" w:hAnsi="Times New Roman" w:cs="Times New Roman"/>
          <w:i/>
          <w:color w:val="auto"/>
        </w:rPr>
        <w:t>Куда пойдет твоя дочка? Что вы будете кушать?</w:t>
      </w:r>
    </w:p>
    <w:p w:rsidR="006F5800" w:rsidRDefault="006F5800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F5800" w:rsidRDefault="006F5800" w:rsidP="009811F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E5C77" w:rsidRDefault="009D2140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Исходя из уровня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у детей игровой деятельности</w:t>
      </w:r>
      <w:r w:rsidR="005B3FDE">
        <w:rPr>
          <w:rFonts w:ascii="Times New Roman" w:eastAsia="Times New Roman" w:hAnsi="Times New Roman" w:cs="Times New Roman"/>
        </w:rPr>
        <w:t xml:space="preserve">, педагог определяет меру своего участия в ней, примы руководства в каждом конкретном случае и </w:t>
      </w:r>
      <w:r w:rsidR="005B3FDE" w:rsidRPr="005B3FDE">
        <w:rPr>
          <w:rFonts w:ascii="Times New Roman" w:eastAsia="Times New Roman" w:hAnsi="Times New Roman" w:cs="Times New Roman"/>
        </w:rPr>
        <w:t>незаметно «вкрапливает» показ новых игровых способов в самостоятельную игру малыша</w:t>
      </w:r>
      <w:r w:rsidR="005B3FDE">
        <w:rPr>
          <w:rFonts w:ascii="Times New Roman" w:eastAsia="Times New Roman" w:hAnsi="Times New Roman" w:cs="Times New Roman"/>
        </w:rPr>
        <w:t>.</w:t>
      </w:r>
    </w:p>
    <w:p w:rsidR="005B3FDE" w:rsidRDefault="005B3FDE" w:rsidP="009811FA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B3FDE" w:rsidSect="001A001B">
      <w:footerReference w:type="default" r:id="rId9"/>
      <w:pgSz w:w="11906" w:h="16838"/>
      <w:pgMar w:top="1134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83" w:rsidRDefault="00EF3983" w:rsidP="001A001B">
      <w:r>
        <w:separator/>
      </w:r>
    </w:p>
  </w:endnote>
  <w:endnote w:type="continuationSeparator" w:id="0">
    <w:p w:rsidR="00EF3983" w:rsidRDefault="00EF3983" w:rsidP="001A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736292"/>
      <w:docPartObj>
        <w:docPartGallery w:val="Page Numbers (Bottom of Page)"/>
        <w:docPartUnique/>
      </w:docPartObj>
    </w:sdtPr>
    <w:sdtEndPr/>
    <w:sdtContent>
      <w:p w:rsidR="001A001B" w:rsidRDefault="001A00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FA">
          <w:rPr>
            <w:noProof/>
          </w:rPr>
          <w:t>1</w:t>
        </w:r>
        <w:r>
          <w:fldChar w:fldCharType="end"/>
        </w:r>
      </w:p>
    </w:sdtContent>
  </w:sdt>
  <w:p w:rsidR="001A001B" w:rsidRDefault="001A0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83" w:rsidRDefault="00EF3983" w:rsidP="001A001B">
      <w:r>
        <w:separator/>
      </w:r>
    </w:p>
  </w:footnote>
  <w:footnote w:type="continuationSeparator" w:id="0">
    <w:p w:rsidR="00EF3983" w:rsidRDefault="00EF3983" w:rsidP="001A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ABB"/>
    <w:multiLevelType w:val="hybridMultilevel"/>
    <w:tmpl w:val="B384527C"/>
    <w:lvl w:ilvl="0" w:tplc="BFD852B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1001C"/>
    <w:multiLevelType w:val="hybridMultilevel"/>
    <w:tmpl w:val="A87ADC2A"/>
    <w:lvl w:ilvl="0" w:tplc="BDA26E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E69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C24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0294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B401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2F2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183E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E2CF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83F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5F0E2E"/>
    <w:multiLevelType w:val="hybridMultilevel"/>
    <w:tmpl w:val="0066C21E"/>
    <w:lvl w:ilvl="0" w:tplc="E410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7013"/>
    <w:multiLevelType w:val="hybridMultilevel"/>
    <w:tmpl w:val="997E0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5C64E4"/>
    <w:multiLevelType w:val="hybridMultilevel"/>
    <w:tmpl w:val="906A9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E31251"/>
    <w:multiLevelType w:val="hybridMultilevel"/>
    <w:tmpl w:val="BE8C8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5D"/>
    <w:rsid w:val="000450C2"/>
    <w:rsid w:val="00095F92"/>
    <w:rsid w:val="00097930"/>
    <w:rsid w:val="000B78F5"/>
    <w:rsid w:val="000C5D36"/>
    <w:rsid w:val="00122A65"/>
    <w:rsid w:val="001A001B"/>
    <w:rsid w:val="001A1CB9"/>
    <w:rsid w:val="001C0993"/>
    <w:rsid w:val="001D5439"/>
    <w:rsid w:val="002314A3"/>
    <w:rsid w:val="00245047"/>
    <w:rsid w:val="00284D6F"/>
    <w:rsid w:val="002A39BC"/>
    <w:rsid w:val="002C451F"/>
    <w:rsid w:val="002D36D3"/>
    <w:rsid w:val="00310189"/>
    <w:rsid w:val="003159CD"/>
    <w:rsid w:val="00360B5B"/>
    <w:rsid w:val="0036641C"/>
    <w:rsid w:val="003F1C0F"/>
    <w:rsid w:val="00442901"/>
    <w:rsid w:val="00470FA0"/>
    <w:rsid w:val="00481F5E"/>
    <w:rsid w:val="00495109"/>
    <w:rsid w:val="004D2AD6"/>
    <w:rsid w:val="00505075"/>
    <w:rsid w:val="00512423"/>
    <w:rsid w:val="00525621"/>
    <w:rsid w:val="00544D3A"/>
    <w:rsid w:val="005B3FDE"/>
    <w:rsid w:val="005B5FC9"/>
    <w:rsid w:val="006267A9"/>
    <w:rsid w:val="00627660"/>
    <w:rsid w:val="006507CE"/>
    <w:rsid w:val="0069405D"/>
    <w:rsid w:val="006D2B6A"/>
    <w:rsid w:val="006E2897"/>
    <w:rsid w:val="006F5800"/>
    <w:rsid w:val="007522C9"/>
    <w:rsid w:val="0077500A"/>
    <w:rsid w:val="00775D45"/>
    <w:rsid w:val="007A3AE1"/>
    <w:rsid w:val="00801A28"/>
    <w:rsid w:val="0083155E"/>
    <w:rsid w:val="008448CB"/>
    <w:rsid w:val="008456D3"/>
    <w:rsid w:val="008746F3"/>
    <w:rsid w:val="00875D07"/>
    <w:rsid w:val="008827AF"/>
    <w:rsid w:val="0089386C"/>
    <w:rsid w:val="008C19F3"/>
    <w:rsid w:val="008C56FB"/>
    <w:rsid w:val="008D2F7A"/>
    <w:rsid w:val="008E5C77"/>
    <w:rsid w:val="008E6910"/>
    <w:rsid w:val="00924565"/>
    <w:rsid w:val="009270B0"/>
    <w:rsid w:val="009366C7"/>
    <w:rsid w:val="00965788"/>
    <w:rsid w:val="009811FA"/>
    <w:rsid w:val="009A3047"/>
    <w:rsid w:val="009B70FC"/>
    <w:rsid w:val="009D2140"/>
    <w:rsid w:val="009D2742"/>
    <w:rsid w:val="00A07122"/>
    <w:rsid w:val="00A520B1"/>
    <w:rsid w:val="00AC0792"/>
    <w:rsid w:val="00B70A46"/>
    <w:rsid w:val="00B808D5"/>
    <w:rsid w:val="00BA692D"/>
    <w:rsid w:val="00BB47AE"/>
    <w:rsid w:val="00BE7AB5"/>
    <w:rsid w:val="00C02459"/>
    <w:rsid w:val="00C842CA"/>
    <w:rsid w:val="00C8663E"/>
    <w:rsid w:val="00CB67EE"/>
    <w:rsid w:val="00CE12B5"/>
    <w:rsid w:val="00D25AB6"/>
    <w:rsid w:val="00D71935"/>
    <w:rsid w:val="00D9425D"/>
    <w:rsid w:val="00DE7DD5"/>
    <w:rsid w:val="00DF5285"/>
    <w:rsid w:val="00E40658"/>
    <w:rsid w:val="00EF3983"/>
    <w:rsid w:val="00F15221"/>
    <w:rsid w:val="00F25159"/>
    <w:rsid w:val="00F376AA"/>
    <w:rsid w:val="00F72054"/>
    <w:rsid w:val="00FE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9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0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442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01"/>
    <w:pPr>
      <w:shd w:val="clear" w:color="auto" w:fill="FFFFFF"/>
      <w:spacing w:before="480" w:line="22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4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01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A0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01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A00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01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9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0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442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901"/>
    <w:pPr>
      <w:shd w:val="clear" w:color="auto" w:fill="FFFFFF"/>
      <w:spacing w:before="480" w:line="22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4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01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A0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01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A00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01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C467-1423-44C7-B368-D7CE5AEF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1348617</cp:lastModifiedBy>
  <cp:revision>9</cp:revision>
  <cp:lastPrinted>2017-04-18T23:09:00Z</cp:lastPrinted>
  <dcterms:created xsi:type="dcterms:W3CDTF">2017-04-19T02:26:00Z</dcterms:created>
  <dcterms:modified xsi:type="dcterms:W3CDTF">2021-02-10T11:59:00Z</dcterms:modified>
</cp:coreProperties>
</file>